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AC" w:rsidRDefault="00B93CAC" w:rsidP="00B93CAC">
      <w:pPr>
        <w:pStyle w:val="NormalWeb"/>
      </w:pPr>
      <w:bookmarkStart w:id="0" w:name="_GoBack"/>
      <w:bookmarkEnd w:id="0"/>
      <w:r>
        <w:rPr>
          <w:rFonts w:ascii="Arial" w:hAnsi="Arial" w:cs="Arial"/>
          <w:b/>
          <w:bCs/>
          <w:i/>
          <w:iCs/>
        </w:rPr>
        <w:t xml:space="preserve">Our primary goal is to reduce the incidences of crime and traffic crashes in our community, specifically in the designated DDACTS area, thereby reducing social harm primarily through high visibility traffic enforcement and pedestrian contacts.  To accomplish this, we will maintain a presence in these DDACTS areas a minimum of </w:t>
      </w:r>
      <w:r w:rsidRPr="00B93CAC">
        <w:rPr>
          <w:rFonts w:ascii="Arial" w:hAnsi="Arial" w:cs="Arial"/>
          <w:b/>
          <w:bCs/>
          <w:i/>
          <w:iCs/>
          <w:highlight w:val="yellow"/>
        </w:rPr>
        <w:t>???</w:t>
      </w:r>
      <w:r>
        <w:rPr>
          <w:rFonts w:ascii="Arial" w:hAnsi="Arial" w:cs="Arial"/>
          <w:b/>
          <w:bCs/>
          <w:i/>
          <w:iCs/>
        </w:rPr>
        <w:t xml:space="preserve"> hours per area/per week during the target times, accomplishing this goal a minimum of </w:t>
      </w:r>
      <w:r w:rsidRPr="00BC1160">
        <w:rPr>
          <w:rFonts w:ascii="Arial" w:hAnsi="Arial" w:cs="Arial"/>
          <w:b/>
          <w:bCs/>
          <w:i/>
          <w:iCs/>
          <w:highlight w:val="yellow"/>
        </w:rPr>
        <w:t>75%</w:t>
      </w:r>
      <w:r>
        <w:rPr>
          <w:rFonts w:ascii="Arial" w:hAnsi="Arial" w:cs="Arial"/>
          <w:b/>
          <w:bCs/>
          <w:i/>
          <w:iCs/>
        </w:rPr>
        <w:t xml:space="preserve"> of the time.</w:t>
      </w:r>
      <w:r>
        <w:rPr>
          <w:rFonts w:ascii="Arial" w:hAnsi="Arial" w:cs="Arial"/>
        </w:rPr>
        <w:br/>
      </w:r>
      <w:r>
        <w:rPr>
          <w:rFonts w:ascii="Arial" w:hAnsi="Arial" w:cs="Arial"/>
        </w:rPr>
        <w:br/>
      </w:r>
      <w:r>
        <w:rPr>
          <w:rFonts w:ascii="Arial" w:hAnsi="Arial" w:cs="Arial"/>
          <w:b/>
          <w:bCs/>
          <w:u w:val="single"/>
        </w:rPr>
        <w:t>Effective Date</w:t>
      </w:r>
      <w:r>
        <w:t xml:space="preserve"> </w:t>
      </w:r>
    </w:p>
    <w:p w:rsidR="00B93CAC" w:rsidRDefault="0001187B" w:rsidP="00B93CAC">
      <w:pPr>
        <w:pStyle w:val="NormalWeb"/>
      </w:pPr>
      <w:r>
        <w:rPr>
          <w:rFonts w:ascii="Arial" w:hAnsi="Arial" w:cs="Arial"/>
        </w:rPr>
        <w:t>July 1, 2012</w:t>
      </w:r>
      <w:r w:rsidR="00B93CAC">
        <w:rPr>
          <w:rFonts w:ascii="Arial" w:hAnsi="Arial" w:cs="Arial"/>
        </w:rPr>
        <w:br/>
      </w:r>
      <w:r w:rsidR="00B93CAC">
        <w:rPr>
          <w:rFonts w:ascii="Arial" w:hAnsi="Arial" w:cs="Arial"/>
        </w:rPr>
        <w:br/>
      </w:r>
      <w:r w:rsidR="00B93CAC">
        <w:rPr>
          <w:rFonts w:ascii="Arial" w:hAnsi="Arial" w:cs="Arial"/>
          <w:b/>
          <w:bCs/>
          <w:u w:val="single"/>
        </w:rPr>
        <w:t>Target Times: Monday through Sunday</w:t>
      </w:r>
      <w:r w:rsidR="00B93CAC">
        <w:t xml:space="preserve"> </w:t>
      </w:r>
    </w:p>
    <w:tbl>
      <w:tblPr>
        <w:tblW w:w="8760" w:type="dxa"/>
        <w:tblInd w:w="93" w:type="dxa"/>
        <w:tblLook w:val="04A0" w:firstRow="1" w:lastRow="0" w:firstColumn="1" w:lastColumn="0" w:noHBand="0" w:noVBand="1"/>
      </w:tblPr>
      <w:tblGrid>
        <w:gridCol w:w="1011"/>
        <w:gridCol w:w="1245"/>
        <w:gridCol w:w="1245"/>
        <w:gridCol w:w="1495"/>
        <w:gridCol w:w="1265"/>
        <w:gridCol w:w="1245"/>
        <w:gridCol w:w="1254"/>
      </w:tblGrid>
      <w:tr w:rsidR="00B93CAC" w:rsidRPr="00C11F90" w:rsidTr="00254957">
        <w:trPr>
          <w:trHeight w:val="465"/>
        </w:trPr>
        <w:tc>
          <w:tcPr>
            <w:tcW w:w="8760" w:type="dxa"/>
            <w:gridSpan w:val="7"/>
            <w:tcBorders>
              <w:top w:val="single" w:sz="8" w:space="0" w:color="auto"/>
              <w:left w:val="single" w:sz="8" w:space="0" w:color="auto"/>
              <w:bottom w:val="single" w:sz="4" w:space="0" w:color="auto"/>
              <w:right w:val="single" w:sz="8" w:space="0" w:color="000000"/>
            </w:tcBorders>
            <w:shd w:val="clear" w:color="auto" w:fill="auto"/>
            <w:vAlign w:val="bottom"/>
            <w:hideMark/>
          </w:tcPr>
          <w:p w:rsidR="00B93CAC" w:rsidRPr="00C11F90" w:rsidRDefault="00B93CAC" w:rsidP="00254957">
            <w:pPr>
              <w:jc w:val="center"/>
              <w:rPr>
                <w:rFonts w:ascii="Calibri" w:eastAsia="Times New Roman" w:hAnsi="Calibri"/>
                <w:b/>
                <w:bCs/>
                <w:color w:val="000000"/>
              </w:rPr>
            </w:pPr>
            <w:r w:rsidRPr="00C11F90">
              <w:rPr>
                <w:rFonts w:ascii="Calibri" w:eastAsia="Times New Roman" w:hAnsi="Calibri"/>
                <w:b/>
                <w:bCs/>
                <w:color w:val="000000"/>
              </w:rPr>
              <w:t>DDACTS ZONE HIGH DAY OF WEEK AND TIME OF DAY</w:t>
            </w:r>
            <w:r>
              <w:rPr>
                <w:rFonts w:ascii="Calibri" w:eastAsia="Times New Roman" w:hAnsi="Calibri"/>
                <w:b/>
                <w:bCs/>
                <w:color w:val="000000"/>
              </w:rPr>
              <w:t xml:space="preserve"> </w:t>
            </w:r>
            <w:r w:rsidRPr="005846E6">
              <w:rPr>
                <w:rFonts w:ascii="Calibri" w:eastAsia="Times New Roman" w:hAnsi="Calibri"/>
                <w:b/>
                <w:bCs/>
                <w:color w:val="000000"/>
                <w:sz w:val="18"/>
                <w:szCs w:val="18"/>
              </w:rPr>
              <w:t>(most recent evaluation period)</w:t>
            </w:r>
          </w:p>
        </w:tc>
      </w:tr>
      <w:tr w:rsidR="00B93CAC" w:rsidRPr="00C11F90" w:rsidTr="00254957">
        <w:trPr>
          <w:trHeight w:val="300"/>
        </w:trPr>
        <w:tc>
          <w:tcPr>
            <w:tcW w:w="1011" w:type="dxa"/>
            <w:tcBorders>
              <w:top w:val="nil"/>
              <w:left w:val="single" w:sz="8" w:space="0" w:color="auto"/>
              <w:bottom w:val="nil"/>
              <w:right w:val="nil"/>
            </w:tcBorders>
            <w:shd w:val="clear" w:color="auto" w:fill="auto"/>
            <w:noWrap/>
            <w:vAlign w:val="bottom"/>
            <w:hideMark/>
          </w:tcPr>
          <w:p w:rsidR="00B93CAC" w:rsidRPr="00C11F90" w:rsidRDefault="00B93CAC" w:rsidP="00254957">
            <w:pPr>
              <w:rPr>
                <w:rFonts w:ascii="Calibri" w:eastAsia="Times New Roman" w:hAnsi="Calibri"/>
                <w:color w:val="000000"/>
                <w:sz w:val="22"/>
                <w:szCs w:val="22"/>
                <w:u w:val="single"/>
              </w:rPr>
            </w:pPr>
            <w:r w:rsidRPr="00C11F90">
              <w:rPr>
                <w:rFonts w:ascii="Calibri" w:eastAsia="Times New Roman" w:hAnsi="Calibri"/>
                <w:color w:val="000000"/>
                <w:sz w:val="22"/>
                <w:szCs w:val="22"/>
                <w:u w:val="single"/>
              </w:rPr>
              <w:t>SUNDAY</w:t>
            </w:r>
          </w:p>
        </w:tc>
        <w:tc>
          <w:tcPr>
            <w:tcW w:w="1245" w:type="dxa"/>
            <w:tcBorders>
              <w:top w:val="nil"/>
              <w:left w:val="nil"/>
              <w:bottom w:val="nil"/>
              <w:right w:val="nil"/>
            </w:tcBorders>
            <w:shd w:val="clear" w:color="auto" w:fill="auto"/>
            <w:noWrap/>
            <w:vAlign w:val="bottom"/>
            <w:hideMark/>
          </w:tcPr>
          <w:p w:rsidR="00B93CAC" w:rsidRPr="00C11F90" w:rsidRDefault="00B93CAC" w:rsidP="00254957">
            <w:pPr>
              <w:rPr>
                <w:rFonts w:ascii="Calibri" w:eastAsia="Times New Roman" w:hAnsi="Calibri"/>
                <w:color w:val="000000"/>
                <w:sz w:val="22"/>
                <w:szCs w:val="22"/>
                <w:u w:val="single"/>
              </w:rPr>
            </w:pPr>
            <w:r w:rsidRPr="00C11F90">
              <w:rPr>
                <w:rFonts w:ascii="Calibri" w:eastAsia="Times New Roman" w:hAnsi="Calibri"/>
                <w:color w:val="000000"/>
                <w:sz w:val="22"/>
                <w:szCs w:val="22"/>
                <w:u w:val="single"/>
              </w:rPr>
              <w:t>MONDAY</w:t>
            </w:r>
          </w:p>
        </w:tc>
        <w:tc>
          <w:tcPr>
            <w:tcW w:w="1245" w:type="dxa"/>
            <w:tcBorders>
              <w:top w:val="nil"/>
              <w:left w:val="nil"/>
              <w:bottom w:val="nil"/>
              <w:right w:val="nil"/>
            </w:tcBorders>
            <w:shd w:val="clear" w:color="auto" w:fill="auto"/>
            <w:noWrap/>
            <w:vAlign w:val="bottom"/>
            <w:hideMark/>
          </w:tcPr>
          <w:p w:rsidR="00B93CAC" w:rsidRPr="00C11F90" w:rsidRDefault="00B93CAC" w:rsidP="00254957">
            <w:pPr>
              <w:rPr>
                <w:rFonts w:ascii="Calibri" w:eastAsia="Times New Roman" w:hAnsi="Calibri"/>
                <w:color w:val="000000"/>
                <w:sz w:val="22"/>
                <w:szCs w:val="22"/>
                <w:u w:val="single"/>
              </w:rPr>
            </w:pPr>
            <w:r w:rsidRPr="00C11F90">
              <w:rPr>
                <w:rFonts w:ascii="Calibri" w:eastAsia="Times New Roman" w:hAnsi="Calibri"/>
                <w:color w:val="000000"/>
                <w:sz w:val="22"/>
                <w:szCs w:val="22"/>
                <w:u w:val="single"/>
              </w:rPr>
              <w:t>TUESDAY</w:t>
            </w:r>
          </w:p>
        </w:tc>
        <w:tc>
          <w:tcPr>
            <w:tcW w:w="1495" w:type="dxa"/>
            <w:tcBorders>
              <w:top w:val="nil"/>
              <w:left w:val="nil"/>
              <w:bottom w:val="nil"/>
              <w:right w:val="nil"/>
            </w:tcBorders>
            <w:shd w:val="clear" w:color="auto" w:fill="auto"/>
            <w:noWrap/>
            <w:vAlign w:val="bottom"/>
            <w:hideMark/>
          </w:tcPr>
          <w:p w:rsidR="00B93CAC" w:rsidRPr="00C11F90" w:rsidRDefault="00B93CAC" w:rsidP="00254957">
            <w:pPr>
              <w:rPr>
                <w:rFonts w:ascii="Calibri" w:eastAsia="Times New Roman" w:hAnsi="Calibri"/>
                <w:color w:val="000000"/>
                <w:sz w:val="22"/>
                <w:szCs w:val="22"/>
                <w:u w:val="single"/>
              </w:rPr>
            </w:pPr>
            <w:r w:rsidRPr="00C11F90">
              <w:rPr>
                <w:rFonts w:ascii="Calibri" w:eastAsia="Times New Roman" w:hAnsi="Calibri"/>
                <w:color w:val="000000"/>
                <w:sz w:val="22"/>
                <w:szCs w:val="22"/>
                <w:u w:val="single"/>
              </w:rPr>
              <w:t>WEDNESDAY</w:t>
            </w:r>
          </w:p>
        </w:tc>
        <w:tc>
          <w:tcPr>
            <w:tcW w:w="1265" w:type="dxa"/>
            <w:tcBorders>
              <w:top w:val="nil"/>
              <w:left w:val="nil"/>
              <w:bottom w:val="nil"/>
              <w:right w:val="nil"/>
            </w:tcBorders>
            <w:shd w:val="clear" w:color="auto" w:fill="auto"/>
            <w:noWrap/>
            <w:vAlign w:val="bottom"/>
            <w:hideMark/>
          </w:tcPr>
          <w:p w:rsidR="00B93CAC" w:rsidRPr="00C11F90" w:rsidRDefault="00B93CAC" w:rsidP="00254957">
            <w:pPr>
              <w:rPr>
                <w:rFonts w:ascii="Calibri" w:eastAsia="Times New Roman" w:hAnsi="Calibri"/>
                <w:color w:val="000000"/>
                <w:sz w:val="22"/>
                <w:szCs w:val="22"/>
                <w:u w:val="single"/>
              </w:rPr>
            </w:pPr>
            <w:r w:rsidRPr="00C11F90">
              <w:rPr>
                <w:rFonts w:ascii="Calibri" w:eastAsia="Times New Roman" w:hAnsi="Calibri"/>
                <w:color w:val="000000"/>
                <w:sz w:val="22"/>
                <w:szCs w:val="22"/>
                <w:u w:val="single"/>
              </w:rPr>
              <w:t>THURSDAY</w:t>
            </w:r>
          </w:p>
        </w:tc>
        <w:tc>
          <w:tcPr>
            <w:tcW w:w="1245" w:type="dxa"/>
            <w:tcBorders>
              <w:top w:val="nil"/>
              <w:left w:val="nil"/>
              <w:bottom w:val="nil"/>
              <w:right w:val="nil"/>
            </w:tcBorders>
            <w:shd w:val="clear" w:color="auto" w:fill="auto"/>
            <w:noWrap/>
            <w:vAlign w:val="bottom"/>
            <w:hideMark/>
          </w:tcPr>
          <w:p w:rsidR="00B93CAC" w:rsidRPr="00C11F90" w:rsidRDefault="00B93CAC" w:rsidP="00254957">
            <w:pPr>
              <w:rPr>
                <w:rFonts w:ascii="Calibri" w:eastAsia="Times New Roman" w:hAnsi="Calibri"/>
                <w:color w:val="000000"/>
                <w:sz w:val="22"/>
                <w:szCs w:val="22"/>
                <w:u w:val="single"/>
              </w:rPr>
            </w:pPr>
            <w:r w:rsidRPr="00C11F90">
              <w:rPr>
                <w:rFonts w:ascii="Calibri" w:eastAsia="Times New Roman" w:hAnsi="Calibri"/>
                <w:color w:val="000000"/>
                <w:sz w:val="22"/>
                <w:szCs w:val="22"/>
                <w:u w:val="single"/>
              </w:rPr>
              <w:t>FRIDAY</w:t>
            </w:r>
          </w:p>
        </w:tc>
        <w:tc>
          <w:tcPr>
            <w:tcW w:w="1254" w:type="dxa"/>
            <w:tcBorders>
              <w:top w:val="nil"/>
              <w:left w:val="nil"/>
              <w:bottom w:val="nil"/>
              <w:right w:val="single" w:sz="8" w:space="0" w:color="auto"/>
            </w:tcBorders>
            <w:shd w:val="clear" w:color="auto" w:fill="auto"/>
            <w:noWrap/>
            <w:vAlign w:val="bottom"/>
            <w:hideMark/>
          </w:tcPr>
          <w:p w:rsidR="00B93CAC" w:rsidRPr="00C11F90" w:rsidRDefault="00B93CAC" w:rsidP="00254957">
            <w:pPr>
              <w:rPr>
                <w:rFonts w:ascii="Calibri" w:eastAsia="Times New Roman" w:hAnsi="Calibri"/>
                <w:color w:val="000000"/>
                <w:sz w:val="22"/>
                <w:szCs w:val="22"/>
                <w:u w:val="single"/>
              </w:rPr>
            </w:pPr>
            <w:r w:rsidRPr="00C11F90">
              <w:rPr>
                <w:rFonts w:ascii="Calibri" w:eastAsia="Times New Roman" w:hAnsi="Calibri"/>
                <w:color w:val="000000"/>
                <w:sz w:val="22"/>
                <w:szCs w:val="22"/>
                <w:u w:val="single"/>
              </w:rPr>
              <w:t>SATURDAY</w:t>
            </w:r>
          </w:p>
        </w:tc>
      </w:tr>
      <w:tr w:rsidR="00B93CAC" w:rsidRPr="00C11F90" w:rsidTr="00254957">
        <w:trPr>
          <w:trHeight w:val="600"/>
        </w:trPr>
        <w:tc>
          <w:tcPr>
            <w:tcW w:w="1011" w:type="dxa"/>
            <w:tcBorders>
              <w:top w:val="nil"/>
              <w:left w:val="single" w:sz="8" w:space="0" w:color="auto"/>
              <w:bottom w:val="single" w:sz="8" w:space="0" w:color="auto"/>
              <w:right w:val="nil"/>
            </w:tcBorders>
            <w:shd w:val="clear" w:color="auto" w:fill="auto"/>
            <w:noWrap/>
            <w:vAlign w:val="bottom"/>
            <w:hideMark/>
          </w:tcPr>
          <w:p w:rsidR="00B93CAC" w:rsidRPr="00BC1160" w:rsidRDefault="00B93CAC" w:rsidP="00254957">
            <w:pPr>
              <w:jc w:val="center"/>
              <w:rPr>
                <w:rFonts w:ascii="Calibri" w:eastAsia="Times New Roman" w:hAnsi="Calibri"/>
                <w:color w:val="000000"/>
                <w:sz w:val="22"/>
                <w:szCs w:val="22"/>
                <w:highlight w:val="yellow"/>
              </w:rPr>
            </w:pPr>
            <w:r w:rsidRPr="00BC1160">
              <w:rPr>
                <w:rFonts w:ascii="Calibri" w:eastAsia="Times New Roman" w:hAnsi="Calibri"/>
                <w:color w:val="000000"/>
                <w:sz w:val="22"/>
                <w:szCs w:val="22"/>
                <w:highlight w:val="yellow"/>
              </w:rPr>
              <w:t>Optional</w:t>
            </w:r>
          </w:p>
        </w:tc>
        <w:tc>
          <w:tcPr>
            <w:tcW w:w="1245" w:type="dxa"/>
            <w:tcBorders>
              <w:top w:val="nil"/>
              <w:left w:val="nil"/>
              <w:bottom w:val="single" w:sz="8" w:space="0" w:color="auto"/>
              <w:right w:val="nil"/>
            </w:tcBorders>
            <w:shd w:val="clear" w:color="auto" w:fill="auto"/>
            <w:noWrap/>
            <w:vAlign w:val="bottom"/>
            <w:hideMark/>
          </w:tcPr>
          <w:p w:rsidR="00B93CAC" w:rsidRPr="00BC1160" w:rsidRDefault="00B93CAC" w:rsidP="00254957">
            <w:pPr>
              <w:jc w:val="center"/>
              <w:rPr>
                <w:rFonts w:ascii="Calibri" w:eastAsia="Times New Roman" w:hAnsi="Calibri"/>
                <w:color w:val="000000"/>
                <w:sz w:val="22"/>
                <w:szCs w:val="22"/>
                <w:highlight w:val="yellow"/>
              </w:rPr>
            </w:pPr>
            <w:r w:rsidRPr="00BC1160">
              <w:rPr>
                <w:rFonts w:ascii="Calibri" w:eastAsia="Times New Roman" w:hAnsi="Calibri"/>
                <w:color w:val="000000"/>
                <w:sz w:val="22"/>
                <w:szCs w:val="22"/>
                <w:highlight w:val="yellow"/>
              </w:rPr>
              <w:t>0900-1300</w:t>
            </w:r>
          </w:p>
        </w:tc>
        <w:tc>
          <w:tcPr>
            <w:tcW w:w="1245" w:type="dxa"/>
            <w:tcBorders>
              <w:top w:val="nil"/>
              <w:left w:val="nil"/>
              <w:bottom w:val="single" w:sz="8" w:space="0" w:color="auto"/>
              <w:right w:val="nil"/>
            </w:tcBorders>
            <w:shd w:val="clear" w:color="auto" w:fill="auto"/>
            <w:noWrap/>
            <w:vAlign w:val="bottom"/>
            <w:hideMark/>
          </w:tcPr>
          <w:p w:rsidR="00B93CAC" w:rsidRPr="00BC1160" w:rsidRDefault="00B93CAC" w:rsidP="00254957">
            <w:pPr>
              <w:jc w:val="center"/>
              <w:rPr>
                <w:rFonts w:ascii="Calibri" w:eastAsia="Times New Roman" w:hAnsi="Calibri"/>
                <w:color w:val="000000"/>
                <w:sz w:val="22"/>
                <w:szCs w:val="22"/>
                <w:highlight w:val="yellow"/>
              </w:rPr>
            </w:pPr>
            <w:r w:rsidRPr="00BC1160">
              <w:rPr>
                <w:rFonts w:ascii="Calibri" w:eastAsia="Times New Roman" w:hAnsi="Calibri"/>
                <w:color w:val="000000"/>
                <w:sz w:val="22"/>
                <w:szCs w:val="22"/>
                <w:highlight w:val="yellow"/>
              </w:rPr>
              <w:t>?</w:t>
            </w:r>
          </w:p>
        </w:tc>
        <w:tc>
          <w:tcPr>
            <w:tcW w:w="1495" w:type="dxa"/>
            <w:tcBorders>
              <w:top w:val="nil"/>
              <w:left w:val="nil"/>
              <w:bottom w:val="single" w:sz="8" w:space="0" w:color="auto"/>
              <w:right w:val="nil"/>
            </w:tcBorders>
            <w:shd w:val="clear" w:color="auto" w:fill="auto"/>
            <w:noWrap/>
            <w:vAlign w:val="bottom"/>
            <w:hideMark/>
          </w:tcPr>
          <w:p w:rsidR="00B93CAC" w:rsidRPr="00BC1160" w:rsidRDefault="00B93CAC" w:rsidP="00254957">
            <w:pPr>
              <w:jc w:val="center"/>
              <w:rPr>
                <w:rFonts w:ascii="Calibri" w:eastAsia="Times New Roman" w:hAnsi="Calibri"/>
                <w:color w:val="000000"/>
                <w:sz w:val="22"/>
                <w:szCs w:val="22"/>
                <w:highlight w:val="yellow"/>
              </w:rPr>
            </w:pPr>
            <w:r w:rsidRPr="00BC1160">
              <w:rPr>
                <w:rFonts w:ascii="Calibri" w:eastAsia="Times New Roman" w:hAnsi="Calibri"/>
                <w:color w:val="000000"/>
                <w:sz w:val="22"/>
                <w:szCs w:val="22"/>
                <w:highlight w:val="yellow"/>
              </w:rPr>
              <w:t>?</w:t>
            </w:r>
          </w:p>
        </w:tc>
        <w:tc>
          <w:tcPr>
            <w:tcW w:w="1265" w:type="dxa"/>
            <w:tcBorders>
              <w:top w:val="nil"/>
              <w:left w:val="nil"/>
              <w:bottom w:val="single" w:sz="8" w:space="0" w:color="auto"/>
              <w:right w:val="nil"/>
            </w:tcBorders>
            <w:shd w:val="clear" w:color="auto" w:fill="auto"/>
            <w:noWrap/>
            <w:vAlign w:val="bottom"/>
            <w:hideMark/>
          </w:tcPr>
          <w:p w:rsidR="00B93CAC" w:rsidRPr="00BC1160" w:rsidRDefault="00B93CAC" w:rsidP="00254957">
            <w:pPr>
              <w:jc w:val="center"/>
              <w:rPr>
                <w:rFonts w:ascii="Calibri" w:eastAsia="Times New Roman" w:hAnsi="Calibri"/>
                <w:color w:val="000000"/>
                <w:sz w:val="22"/>
                <w:szCs w:val="22"/>
                <w:highlight w:val="yellow"/>
              </w:rPr>
            </w:pPr>
            <w:r w:rsidRPr="00BC1160">
              <w:rPr>
                <w:rFonts w:ascii="Calibri" w:eastAsia="Times New Roman" w:hAnsi="Calibri"/>
                <w:color w:val="000000"/>
                <w:sz w:val="22"/>
                <w:szCs w:val="22"/>
                <w:highlight w:val="yellow"/>
              </w:rPr>
              <w:t>Optional</w:t>
            </w:r>
          </w:p>
        </w:tc>
        <w:tc>
          <w:tcPr>
            <w:tcW w:w="1245" w:type="dxa"/>
            <w:tcBorders>
              <w:top w:val="nil"/>
              <w:left w:val="nil"/>
              <w:bottom w:val="single" w:sz="8" w:space="0" w:color="auto"/>
              <w:right w:val="nil"/>
            </w:tcBorders>
            <w:shd w:val="clear" w:color="auto" w:fill="auto"/>
            <w:noWrap/>
            <w:vAlign w:val="bottom"/>
            <w:hideMark/>
          </w:tcPr>
          <w:p w:rsidR="00B93CAC" w:rsidRPr="00BC1160" w:rsidRDefault="00B93CAC" w:rsidP="00254957">
            <w:pPr>
              <w:jc w:val="center"/>
              <w:rPr>
                <w:rFonts w:ascii="Calibri" w:eastAsia="Times New Roman" w:hAnsi="Calibri"/>
                <w:color w:val="000000"/>
                <w:sz w:val="22"/>
                <w:szCs w:val="22"/>
                <w:highlight w:val="yellow"/>
              </w:rPr>
            </w:pPr>
            <w:r w:rsidRPr="00BC1160">
              <w:rPr>
                <w:rFonts w:ascii="Calibri" w:eastAsia="Times New Roman" w:hAnsi="Calibri"/>
                <w:color w:val="000000"/>
                <w:sz w:val="22"/>
                <w:szCs w:val="22"/>
                <w:highlight w:val="yellow"/>
              </w:rPr>
              <w:t>?</w:t>
            </w:r>
          </w:p>
        </w:tc>
        <w:tc>
          <w:tcPr>
            <w:tcW w:w="1254" w:type="dxa"/>
            <w:tcBorders>
              <w:top w:val="nil"/>
              <w:left w:val="nil"/>
              <w:bottom w:val="single" w:sz="8" w:space="0" w:color="auto"/>
              <w:right w:val="single" w:sz="8" w:space="0" w:color="auto"/>
            </w:tcBorders>
            <w:shd w:val="clear" w:color="auto" w:fill="auto"/>
            <w:noWrap/>
            <w:vAlign w:val="bottom"/>
            <w:hideMark/>
          </w:tcPr>
          <w:p w:rsidR="00B93CAC" w:rsidRPr="00BC1160" w:rsidRDefault="00B93CAC" w:rsidP="00254957">
            <w:pPr>
              <w:jc w:val="center"/>
              <w:rPr>
                <w:rFonts w:ascii="Calibri" w:eastAsia="Times New Roman" w:hAnsi="Calibri"/>
                <w:color w:val="000000"/>
                <w:sz w:val="22"/>
                <w:szCs w:val="22"/>
                <w:highlight w:val="yellow"/>
              </w:rPr>
            </w:pPr>
            <w:r w:rsidRPr="00BC1160">
              <w:rPr>
                <w:rFonts w:ascii="Calibri" w:eastAsia="Times New Roman" w:hAnsi="Calibri"/>
                <w:color w:val="000000"/>
                <w:sz w:val="22"/>
                <w:szCs w:val="22"/>
                <w:highlight w:val="yellow"/>
              </w:rPr>
              <w:t>?</w:t>
            </w:r>
          </w:p>
        </w:tc>
      </w:tr>
    </w:tbl>
    <w:p w:rsidR="00B93CAC" w:rsidRDefault="00B93CAC" w:rsidP="00B93CAC">
      <w:pPr>
        <w:pStyle w:val="NormalWeb"/>
      </w:pPr>
      <w:r>
        <w:rPr>
          <w:rFonts w:ascii="Arial" w:hAnsi="Arial" w:cs="Arial"/>
          <w:b/>
          <w:bCs/>
          <w:u w:val="single"/>
        </w:rPr>
        <w:t>Patrol Goals and Objectives</w:t>
      </w:r>
      <w:r>
        <w:t xml:space="preserve"> </w:t>
      </w:r>
    </w:p>
    <w:p w:rsidR="00B93CAC" w:rsidRDefault="00B93CAC" w:rsidP="00B93CAC">
      <w:pPr>
        <w:pStyle w:val="NormalWeb"/>
      </w:pPr>
      <w:r>
        <w:rPr>
          <w:rFonts w:ascii="Arial" w:hAnsi="Arial" w:cs="Arial"/>
        </w:rPr>
        <w:t>1) Patrol, as a unit, will support the department's DDACTS practice by auditing target times throughout each week and directing themselves based on need within each area.  </w:t>
      </w:r>
      <w:r>
        <w:t xml:space="preserve"> </w:t>
      </w:r>
    </w:p>
    <w:p w:rsidR="00B93CAC" w:rsidRDefault="00B93CAC" w:rsidP="00B93CAC">
      <w:pPr>
        <w:pStyle w:val="NormalWeb"/>
      </w:pPr>
      <w:r>
        <w:rPr>
          <w:rFonts w:ascii="Arial" w:hAnsi="Arial" w:cs="Arial"/>
        </w:rPr>
        <w:t xml:space="preserve">2) Collective goal for the unit is to attain a minimum of </w:t>
      </w:r>
      <w:r w:rsidRPr="00BC1160">
        <w:rPr>
          <w:rFonts w:ascii="Arial" w:hAnsi="Arial" w:cs="Arial"/>
          <w:highlight w:val="yellow"/>
        </w:rPr>
        <w:t>?</w:t>
      </w:r>
      <w:r>
        <w:rPr>
          <w:rFonts w:ascii="Arial" w:hAnsi="Arial" w:cs="Arial"/>
        </w:rPr>
        <w:t xml:space="preserve"> hours of enforcement per week in each of the identified DDACTS area. </w:t>
      </w:r>
    </w:p>
    <w:p w:rsidR="00B93CAC" w:rsidRDefault="00B93CAC" w:rsidP="00B93CAC">
      <w:pPr>
        <w:pStyle w:val="NormalWeb"/>
      </w:pPr>
      <w:r>
        <w:rPr>
          <w:rFonts w:ascii="Arial" w:hAnsi="Arial" w:cs="Arial"/>
        </w:rPr>
        <w:t xml:space="preserve">3) Individual goal is to attain </w:t>
      </w:r>
      <w:r w:rsidRPr="00BC1160">
        <w:rPr>
          <w:rFonts w:ascii="Arial" w:hAnsi="Arial" w:cs="Arial"/>
          <w:highlight w:val="yellow"/>
        </w:rPr>
        <w:t>?</w:t>
      </w:r>
      <w:r>
        <w:rPr>
          <w:rFonts w:ascii="Arial" w:hAnsi="Arial" w:cs="Arial"/>
        </w:rPr>
        <w:t xml:space="preserve"> contacts per hour. </w:t>
      </w:r>
    </w:p>
    <w:p w:rsidR="00B93CAC" w:rsidRDefault="00B93CAC" w:rsidP="00B93CAC">
      <w:pPr>
        <w:pStyle w:val="NormalWeb"/>
      </w:pPr>
      <w:r>
        <w:rPr>
          <w:rFonts w:ascii="Arial" w:hAnsi="Arial" w:cs="Arial"/>
          <w:b/>
          <w:bCs/>
          <w:u w:val="single"/>
        </w:rPr>
        <w:t>Traffic Unit Goals and Objectives</w:t>
      </w:r>
      <w:r>
        <w:t xml:space="preserve"> </w:t>
      </w:r>
    </w:p>
    <w:p w:rsidR="00B93CAC" w:rsidRDefault="00B93CAC" w:rsidP="00B93CAC">
      <w:pPr>
        <w:pStyle w:val="NormalWeb"/>
      </w:pPr>
      <w:r>
        <w:rPr>
          <w:rFonts w:ascii="Arial" w:hAnsi="Arial" w:cs="Arial"/>
        </w:rPr>
        <w:t xml:space="preserve">1) Each TU officer will spend </w:t>
      </w:r>
      <w:r w:rsidRPr="00BC1160">
        <w:rPr>
          <w:rFonts w:ascii="Arial" w:hAnsi="Arial" w:cs="Arial"/>
          <w:highlight w:val="yellow"/>
        </w:rPr>
        <w:t>?</w:t>
      </w:r>
      <w:r>
        <w:rPr>
          <w:rFonts w:ascii="Arial" w:hAnsi="Arial" w:cs="Arial"/>
        </w:rPr>
        <w:t xml:space="preserve"> hour in a DDACTS area per shift worked by auditing target times throughout each week and directing themselves based on need within each area. </w:t>
      </w:r>
    </w:p>
    <w:p w:rsidR="00B93CAC" w:rsidRDefault="00B93CAC" w:rsidP="00B93CAC">
      <w:pPr>
        <w:pStyle w:val="NormalWeb"/>
      </w:pPr>
      <w:r>
        <w:rPr>
          <w:rFonts w:ascii="Arial" w:hAnsi="Arial" w:cs="Arial"/>
        </w:rPr>
        <w:t xml:space="preserve">2) Goal is to attain </w:t>
      </w:r>
      <w:r w:rsidRPr="00BC1160">
        <w:rPr>
          <w:rFonts w:ascii="Arial" w:hAnsi="Arial" w:cs="Arial"/>
          <w:highlight w:val="yellow"/>
        </w:rPr>
        <w:t>?</w:t>
      </w:r>
      <w:r>
        <w:rPr>
          <w:rFonts w:ascii="Arial" w:hAnsi="Arial" w:cs="Arial"/>
        </w:rPr>
        <w:t xml:space="preserve"> contacts per hour. </w:t>
      </w:r>
    </w:p>
    <w:p w:rsidR="00B93CAC" w:rsidRDefault="00B93CAC" w:rsidP="00B93CAC">
      <w:pPr>
        <w:pStyle w:val="NormalWeb"/>
      </w:pPr>
      <w:r>
        <w:rPr>
          <w:rFonts w:ascii="Arial" w:hAnsi="Arial" w:cs="Arial"/>
        </w:rPr>
        <w:t xml:space="preserve">                </w:t>
      </w:r>
      <w:r>
        <w:rPr>
          <w:rFonts w:ascii="Arial" w:hAnsi="Arial" w:cs="Arial"/>
        </w:rPr>
        <w:br/>
      </w:r>
      <w:r w:rsidR="00612F6A">
        <w:rPr>
          <w:rFonts w:ascii="Arial" w:hAnsi="Arial" w:cs="Arial"/>
          <w:b/>
          <w:bCs/>
          <w:u w:val="single"/>
        </w:rPr>
        <w:t>Impact Team</w:t>
      </w:r>
      <w:r>
        <w:rPr>
          <w:rFonts w:ascii="Arial" w:hAnsi="Arial" w:cs="Arial"/>
          <w:b/>
          <w:bCs/>
          <w:u w:val="single"/>
        </w:rPr>
        <w:t xml:space="preserve"> Goals and Objectives</w:t>
      </w:r>
      <w:r>
        <w:t xml:space="preserve"> </w:t>
      </w:r>
      <w:r w:rsidRPr="00612F6A">
        <w:rPr>
          <w:highlight w:val="yellow"/>
        </w:rPr>
        <w:t>– just an example for you</w:t>
      </w:r>
      <w:r w:rsidR="00612F6A" w:rsidRPr="00612F6A">
        <w:rPr>
          <w:highlight w:val="yellow"/>
        </w:rPr>
        <w:t xml:space="preserve"> all with specialty teams.  </w:t>
      </w:r>
    </w:p>
    <w:p w:rsidR="00B93CAC" w:rsidRDefault="00612F6A" w:rsidP="00612F6A">
      <w:pPr>
        <w:pStyle w:val="NormalWeb"/>
        <w:numPr>
          <w:ilvl w:val="0"/>
          <w:numId w:val="2"/>
        </w:numPr>
      </w:pPr>
      <w:r>
        <w:rPr>
          <w:rFonts w:ascii="Arial" w:hAnsi="Arial" w:cs="Arial"/>
        </w:rPr>
        <w:t>Impact Team (fast action response team) will support the department’s DDACTS practice by auditing target times of day/day of week and directing themselves based on need of hot spot locations throughout the city.  Enforcement strategies for Impact Team shall be directed through undercover operations.  Contacts will be tracked within the unit according to best practice.</w:t>
      </w:r>
      <w:r w:rsidR="00B93CAC">
        <w:rPr>
          <w:rFonts w:ascii="Arial" w:hAnsi="Arial" w:cs="Arial"/>
        </w:rPr>
        <w:t xml:space="preserve"> </w:t>
      </w:r>
    </w:p>
    <w:p w:rsidR="00B93CAC" w:rsidRDefault="00B93CAC" w:rsidP="00B93CAC">
      <w:pPr>
        <w:pStyle w:val="NormalWeb"/>
      </w:pPr>
      <w:r>
        <w:rPr>
          <w:rFonts w:ascii="Arial" w:hAnsi="Arial" w:cs="Arial"/>
        </w:rPr>
        <w:lastRenderedPageBreak/>
        <w:br/>
      </w:r>
      <w:r>
        <w:rPr>
          <w:rFonts w:ascii="Arial" w:hAnsi="Arial" w:cs="Arial"/>
          <w:b/>
          <w:bCs/>
          <w:u w:val="single"/>
        </w:rPr>
        <w:t>DDACTS Enforcement Strategies</w:t>
      </w:r>
      <w:r>
        <w:t xml:space="preserve"> </w:t>
      </w:r>
    </w:p>
    <w:p w:rsidR="00B93CAC" w:rsidRDefault="00B93CAC" w:rsidP="00B93CAC">
      <w:pPr>
        <w:pStyle w:val="NormalWeb"/>
      </w:pPr>
      <w:r>
        <w:rPr>
          <w:rFonts w:ascii="Arial" w:hAnsi="Arial" w:cs="Arial"/>
        </w:rPr>
        <w:t>1) High Visibility Traffic Enforcement will be conducted with lower discretionary levels than what has traditionally been accepted as the norm when determining if a citizen contact is necessary.  The key to reducing crime and traffic crashes is to make high visibility contacts (emergency lights activated).  When self-initiated activity increases, the incidences of crime</w:t>
      </w:r>
      <w:r w:rsidR="00BC1160">
        <w:rPr>
          <w:rFonts w:ascii="Arial" w:hAnsi="Arial" w:cs="Arial"/>
        </w:rPr>
        <w:t>s</w:t>
      </w:r>
      <w:r>
        <w:rPr>
          <w:rFonts w:ascii="Arial" w:hAnsi="Arial" w:cs="Arial"/>
        </w:rPr>
        <w:t xml:space="preserve"> and traffic crashes decrease, thereby reducing social harm.  </w:t>
      </w:r>
      <w:r>
        <w:t xml:space="preserve"> </w:t>
      </w:r>
    </w:p>
    <w:p w:rsidR="00B93CAC" w:rsidRDefault="00B93CAC" w:rsidP="00B93CAC">
      <w:pPr>
        <w:pStyle w:val="NormalWeb"/>
      </w:pPr>
      <w:r>
        <w:rPr>
          <w:rFonts w:ascii="Arial" w:hAnsi="Arial" w:cs="Arial"/>
        </w:rPr>
        <w:t>2) When an officer deploys to the DDACTS area, he/she shall c</w:t>
      </w:r>
      <w:r w:rsidR="00BC1160">
        <w:rPr>
          <w:rFonts w:ascii="Arial" w:hAnsi="Arial" w:cs="Arial"/>
        </w:rPr>
        <w:t>omplete the information in Incident Tracking System for Area</w:t>
      </w:r>
      <w:r>
        <w:rPr>
          <w:rFonts w:ascii="Arial" w:hAnsi="Arial" w:cs="Arial"/>
        </w:rPr>
        <w:t>, Shift and Start Time.  When leaving the area, he/she shall click on the Time End and complete the table listing all activity during their deployment.  </w:t>
      </w:r>
      <w:r>
        <w:t xml:space="preserve"> </w:t>
      </w:r>
    </w:p>
    <w:p w:rsidR="00B93CAC" w:rsidRDefault="00B570A3" w:rsidP="00B93CAC">
      <w:pPr>
        <w:pStyle w:val="NormalWeb"/>
      </w:pPr>
      <w:r>
        <w:rPr>
          <w:rFonts w:ascii="Arial" w:hAnsi="Arial" w:cs="Arial"/>
        </w:rPr>
        <w:t>3) Each contact should</w:t>
      </w:r>
      <w:r w:rsidR="00B93CAC">
        <w:rPr>
          <w:rFonts w:ascii="Arial" w:hAnsi="Arial" w:cs="Arial"/>
        </w:rPr>
        <w:t xml:space="preserve"> result in one of the following: </w:t>
      </w:r>
    </w:p>
    <w:p w:rsidR="00B93CAC" w:rsidRDefault="00B93CAC" w:rsidP="00B93CAC">
      <w:pPr>
        <w:numPr>
          <w:ilvl w:val="0"/>
          <w:numId w:val="1"/>
        </w:numPr>
        <w:spacing w:before="100" w:beforeAutospacing="1" w:after="100" w:afterAutospacing="1"/>
      </w:pPr>
      <w:r>
        <w:rPr>
          <w:rFonts w:ascii="Arial" w:hAnsi="Arial" w:cs="Arial"/>
        </w:rPr>
        <w:t>Arrest</w:t>
      </w:r>
      <w:r>
        <w:t xml:space="preserve"> </w:t>
      </w:r>
    </w:p>
    <w:p w:rsidR="00B93CAC" w:rsidRDefault="00B93CAC" w:rsidP="00B93CAC">
      <w:pPr>
        <w:numPr>
          <w:ilvl w:val="0"/>
          <w:numId w:val="1"/>
        </w:numPr>
        <w:spacing w:before="100" w:beforeAutospacing="1" w:after="100" w:afterAutospacing="1"/>
      </w:pPr>
      <w:r>
        <w:rPr>
          <w:rFonts w:ascii="Arial" w:hAnsi="Arial" w:cs="Arial"/>
        </w:rPr>
        <w:t>Citation</w:t>
      </w:r>
      <w:r>
        <w:t xml:space="preserve"> </w:t>
      </w:r>
    </w:p>
    <w:p w:rsidR="00B93CAC" w:rsidRDefault="00B93CAC" w:rsidP="00B93CAC">
      <w:pPr>
        <w:numPr>
          <w:ilvl w:val="0"/>
          <w:numId w:val="1"/>
        </w:numPr>
        <w:spacing w:before="100" w:beforeAutospacing="1" w:after="100" w:afterAutospacing="1"/>
      </w:pPr>
      <w:r>
        <w:rPr>
          <w:rFonts w:ascii="Arial" w:hAnsi="Arial" w:cs="Arial"/>
        </w:rPr>
        <w:t>Written warning</w:t>
      </w:r>
      <w:r>
        <w:t xml:space="preserve"> </w:t>
      </w:r>
    </w:p>
    <w:p w:rsidR="00B93CAC" w:rsidRPr="00612F6A" w:rsidRDefault="00BC1160" w:rsidP="00B93CAC">
      <w:pPr>
        <w:numPr>
          <w:ilvl w:val="0"/>
          <w:numId w:val="1"/>
        </w:numPr>
        <w:spacing w:before="100" w:beforeAutospacing="1" w:after="100" w:afterAutospacing="1"/>
      </w:pPr>
      <w:r>
        <w:rPr>
          <w:rFonts w:ascii="Arial" w:hAnsi="Arial" w:cs="Arial"/>
        </w:rPr>
        <w:t>FI</w:t>
      </w:r>
    </w:p>
    <w:p w:rsidR="00612F6A" w:rsidRPr="00B570A3" w:rsidRDefault="00612F6A" w:rsidP="00B93CAC">
      <w:pPr>
        <w:numPr>
          <w:ilvl w:val="0"/>
          <w:numId w:val="1"/>
        </w:numPr>
        <w:spacing w:before="100" w:beforeAutospacing="1" w:after="100" w:afterAutospacing="1"/>
      </w:pPr>
      <w:r>
        <w:rPr>
          <w:rFonts w:ascii="Arial" w:hAnsi="Arial" w:cs="Arial"/>
        </w:rPr>
        <w:t>Proactive business/citizen contacts</w:t>
      </w:r>
    </w:p>
    <w:p w:rsidR="00B93CAC" w:rsidRPr="00612F6A" w:rsidRDefault="00B93CAC" w:rsidP="00B93CAC">
      <w:pPr>
        <w:rPr>
          <w:rFonts w:ascii="Arial" w:hAnsi="Arial" w:cs="Arial"/>
        </w:rPr>
      </w:pPr>
      <w:r>
        <w:rPr>
          <w:rFonts w:ascii="Arial" w:hAnsi="Arial" w:cs="Arial"/>
        </w:rPr>
        <w:t>4) Officers shall take the time to explain to the public the reason for increased police presence within the DDACTS area.  Effectiveness is based</w:t>
      </w:r>
      <w:r w:rsidR="00612F6A">
        <w:rPr>
          <w:rFonts w:ascii="Arial" w:hAnsi="Arial" w:cs="Arial"/>
        </w:rPr>
        <w:t xml:space="preserve"> on the contact, not a citation.</w:t>
      </w:r>
      <w:r>
        <w:rPr>
          <w:rFonts w:ascii="Arial" w:hAnsi="Arial" w:cs="Arial"/>
        </w:rPr>
        <w:t xml:space="preserve">  </w:t>
      </w:r>
      <w:r>
        <w:t xml:space="preserve"> </w:t>
      </w:r>
    </w:p>
    <w:p w:rsidR="00B93CAC" w:rsidRDefault="00B93CAC" w:rsidP="00B93CAC">
      <w:pPr>
        <w:pStyle w:val="NormalWeb"/>
      </w:pPr>
      <w:r>
        <w:rPr>
          <w:rFonts w:ascii="Arial" w:hAnsi="Arial" w:cs="Arial"/>
        </w:rPr>
        <w:t xml:space="preserve">                </w:t>
      </w:r>
      <w:r>
        <w:rPr>
          <w:rFonts w:ascii="Arial" w:hAnsi="Arial" w:cs="Arial"/>
        </w:rPr>
        <w:br/>
      </w:r>
      <w:r>
        <w:rPr>
          <w:rFonts w:ascii="Arial" w:hAnsi="Arial" w:cs="Arial"/>
          <w:b/>
          <w:bCs/>
          <w:u w:val="single"/>
        </w:rPr>
        <w:t>DDACTS Evaluation</w:t>
      </w:r>
      <w:r>
        <w:t xml:space="preserve"> </w:t>
      </w:r>
    </w:p>
    <w:p w:rsidR="00B93CAC" w:rsidRDefault="00B93CAC" w:rsidP="00B93CAC">
      <w:pPr>
        <w:pStyle w:val="NormalWeb"/>
      </w:pPr>
      <w:r>
        <w:rPr>
          <w:rFonts w:ascii="Arial" w:hAnsi="Arial" w:cs="Arial"/>
        </w:rPr>
        <w:t xml:space="preserve">1) </w:t>
      </w:r>
      <w:r w:rsidR="00B570A3" w:rsidRPr="00423498">
        <w:rPr>
          <w:rFonts w:ascii="Verdana" w:hAnsi="Verdana" w:cs="Arial"/>
          <w:sz w:val="22"/>
          <w:szCs w:val="22"/>
        </w:rPr>
        <w:t>Department personnel will use the DDACTS activity log sheet and the CAD disposition codes to track and log their pro-active efforts within the DDACTS area.  </w:t>
      </w:r>
    </w:p>
    <w:p w:rsidR="00B93CAC" w:rsidRDefault="00B93CAC" w:rsidP="00B93CAC">
      <w:pPr>
        <w:pStyle w:val="NormalWeb"/>
      </w:pPr>
      <w:r>
        <w:rPr>
          <w:rFonts w:ascii="Arial" w:hAnsi="Arial" w:cs="Arial"/>
        </w:rPr>
        <w:t>2) Timely evaluation documenting the effectiveness of DDACTS, to include crime and crash analysis, shall be conducted on a periodic basis.  </w:t>
      </w:r>
      <w:r>
        <w:t xml:space="preserve"> </w:t>
      </w:r>
    </w:p>
    <w:p w:rsidR="00570F80" w:rsidRDefault="00B93CAC" w:rsidP="00B93CAC">
      <w:r>
        <w:rPr>
          <w:rFonts w:ascii="Arial" w:hAnsi="Arial" w:cs="Arial"/>
        </w:rPr>
        <w:t>3) Department personnel are encouraged to</w:t>
      </w:r>
      <w:r w:rsidR="00BC1160">
        <w:rPr>
          <w:rFonts w:ascii="Arial" w:hAnsi="Arial" w:cs="Arial"/>
        </w:rPr>
        <w:t xml:space="preserve"> contact the department's Senior A</w:t>
      </w:r>
      <w:r>
        <w:rPr>
          <w:rFonts w:ascii="Arial" w:hAnsi="Arial" w:cs="Arial"/>
        </w:rPr>
        <w:t>nalyst</w:t>
      </w:r>
      <w:r w:rsidR="00BC1160">
        <w:rPr>
          <w:rFonts w:ascii="Arial" w:hAnsi="Arial" w:cs="Arial"/>
        </w:rPr>
        <w:t xml:space="preserve"> </w:t>
      </w:r>
      <w:r>
        <w:rPr>
          <w:rFonts w:ascii="Arial" w:hAnsi="Arial" w:cs="Arial"/>
        </w:rPr>
        <w:t>with inquiries relating to information on crime and crashes in the DDACTS area, and City-wide.</w:t>
      </w:r>
    </w:p>
    <w:sectPr w:rsidR="00570F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FB" w:rsidRDefault="00ED63FB" w:rsidP="00BC1160">
      <w:r>
        <w:separator/>
      </w:r>
    </w:p>
  </w:endnote>
  <w:endnote w:type="continuationSeparator" w:id="0">
    <w:p w:rsidR="00ED63FB" w:rsidRDefault="00ED63FB" w:rsidP="00BC1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FB" w:rsidRDefault="00ED63FB" w:rsidP="00BC1160">
      <w:r>
        <w:separator/>
      </w:r>
    </w:p>
  </w:footnote>
  <w:footnote w:type="continuationSeparator" w:id="0">
    <w:p w:rsidR="00ED63FB" w:rsidRDefault="00ED63FB" w:rsidP="00BC1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73E2B"/>
    <w:multiLevelType w:val="hybridMultilevel"/>
    <w:tmpl w:val="6402373C"/>
    <w:lvl w:ilvl="0" w:tplc="E4D6879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52ED7"/>
    <w:multiLevelType w:val="multilevel"/>
    <w:tmpl w:val="2EDAC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AC"/>
    <w:rsid w:val="0001187B"/>
    <w:rsid w:val="00570F80"/>
    <w:rsid w:val="00612F6A"/>
    <w:rsid w:val="00991D3F"/>
    <w:rsid w:val="009D72BB"/>
    <w:rsid w:val="00B570A3"/>
    <w:rsid w:val="00B93CAC"/>
    <w:rsid w:val="00BC1160"/>
    <w:rsid w:val="00ED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D8D22-913F-4E3E-B4E5-0E78A5052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CA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CAC"/>
    <w:pPr>
      <w:spacing w:before="100" w:beforeAutospacing="1" w:after="100" w:afterAutospacing="1"/>
    </w:pPr>
  </w:style>
  <w:style w:type="paragraph" w:styleId="Header">
    <w:name w:val="header"/>
    <w:basedOn w:val="Normal"/>
    <w:link w:val="HeaderChar"/>
    <w:uiPriority w:val="99"/>
    <w:unhideWhenUsed/>
    <w:rsid w:val="00BC1160"/>
    <w:pPr>
      <w:tabs>
        <w:tab w:val="center" w:pos="4680"/>
        <w:tab w:val="right" w:pos="9360"/>
      </w:tabs>
    </w:pPr>
  </w:style>
  <w:style w:type="character" w:customStyle="1" w:styleId="HeaderChar">
    <w:name w:val="Header Char"/>
    <w:basedOn w:val="DefaultParagraphFont"/>
    <w:link w:val="Header"/>
    <w:uiPriority w:val="99"/>
    <w:rsid w:val="00BC1160"/>
    <w:rPr>
      <w:rFonts w:ascii="Times New Roman" w:hAnsi="Times New Roman" w:cs="Times New Roman"/>
      <w:sz w:val="24"/>
      <w:szCs w:val="24"/>
    </w:rPr>
  </w:style>
  <w:style w:type="paragraph" w:styleId="Footer">
    <w:name w:val="footer"/>
    <w:basedOn w:val="Normal"/>
    <w:link w:val="FooterChar"/>
    <w:uiPriority w:val="99"/>
    <w:unhideWhenUsed/>
    <w:rsid w:val="00BC1160"/>
    <w:pPr>
      <w:tabs>
        <w:tab w:val="center" w:pos="4680"/>
        <w:tab w:val="right" w:pos="9360"/>
      </w:tabs>
    </w:pPr>
  </w:style>
  <w:style w:type="character" w:customStyle="1" w:styleId="FooterChar">
    <w:name w:val="Footer Char"/>
    <w:basedOn w:val="DefaultParagraphFont"/>
    <w:link w:val="Footer"/>
    <w:uiPriority w:val="99"/>
    <w:rsid w:val="00BC11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8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Erickson</dc:creator>
  <cp:lastModifiedBy>Robert Johnson</cp:lastModifiedBy>
  <cp:revision>2</cp:revision>
  <dcterms:created xsi:type="dcterms:W3CDTF">2014-04-22T15:37:00Z</dcterms:created>
  <dcterms:modified xsi:type="dcterms:W3CDTF">2014-04-22T15:37:00Z</dcterms:modified>
</cp:coreProperties>
</file>